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03-06/2021/2511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Смоленск — г. Котельники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A8C3E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0CD8">
        <w:rPr>
          <w:rFonts w:ascii="Times New Roman" w:hAnsi="Times New Roman" w:cs="Times New Roman"/>
          <w:sz w:val="28"/>
          <w:szCs w:val="28"/>
        </w:rPr>
        <w:t>г. Смоленск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Котельники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03-06/2021/2511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0CD8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2021-07-08T13:52:00Z</dcterms:modified>
</cp:coreProperties>
</file>